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DE3BB" w14:textId="77777777" w:rsidR="004328BD" w:rsidRDefault="004328BD" w:rsidP="003C5AAE">
      <w:pPr>
        <w:spacing w:after="0" w:line="240" w:lineRule="auto"/>
        <w:jc w:val="center"/>
        <w:rPr>
          <w:rFonts w:ascii="Arial" w:hAnsi="Arial" w:cs="Arial"/>
          <w:b/>
          <w:snapToGrid w:val="0"/>
          <w:sz w:val="20"/>
          <w:szCs w:val="20"/>
        </w:rPr>
      </w:pPr>
    </w:p>
    <w:p w14:paraId="22A0FA7E" w14:textId="77777777" w:rsidR="008B2DB3" w:rsidRDefault="008B2DB3" w:rsidP="003C5AAE">
      <w:pPr>
        <w:spacing w:after="0" w:line="240" w:lineRule="auto"/>
        <w:jc w:val="center"/>
        <w:rPr>
          <w:rFonts w:ascii="Arial" w:hAnsi="Arial" w:cs="Arial"/>
          <w:b/>
          <w:snapToGrid w:val="0"/>
          <w:sz w:val="28"/>
          <w:szCs w:val="28"/>
        </w:rPr>
      </w:pPr>
      <w:r>
        <w:rPr>
          <w:rFonts w:ascii="Arial" w:hAnsi="Arial" w:cs="Arial"/>
          <w:b/>
          <w:snapToGrid w:val="0"/>
          <w:sz w:val="28"/>
          <w:szCs w:val="28"/>
        </w:rPr>
        <w:t xml:space="preserve">Avaliação </w:t>
      </w:r>
      <w:r>
        <w:rPr>
          <w:rFonts w:ascii="Arial" w:hAnsi="Arial" w:cs="Arial"/>
          <w:b/>
          <w:snapToGrid w:val="0"/>
          <w:sz w:val="28"/>
          <w:szCs w:val="28"/>
        </w:rPr>
        <w:t>da CIB nº 827/2025</w:t>
      </w:r>
    </w:p>
    <w:p w14:paraId="0D996673" w14:textId="051D4545" w:rsidR="003C5AAE" w:rsidRPr="000B03F7" w:rsidRDefault="008B2DB3" w:rsidP="003C5AAE">
      <w:pPr>
        <w:spacing w:after="0" w:line="240" w:lineRule="auto"/>
        <w:jc w:val="center"/>
        <w:rPr>
          <w:rFonts w:ascii="Arial" w:hAnsi="Arial" w:cs="Arial"/>
          <w:b/>
          <w:snapToGrid w:val="0"/>
          <w:sz w:val="28"/>
          <w:szCs w:val="28"/>
        </w:rPr>
      </w:pPr>
      <w:r>
        <w:rPr>
          <w:rFonts w:ascii="Arial" w:hAnsi="Arial" w:cs="Arial"/>
          <w:b/>
          <w:snapToGrid w:val="0"/>
          <w:sz w:val="28"/>
          <w:szCs w:val="28"/>
        </w:rPr>
        <w:t xml:space="preserve">Remanejamentos de Teto individuais </w:t>
      </w:r>
    </w:p>
    <w:p w14:paraId="7C89397E" w14:textId="77777777" w:rsidR="003C5AAE" w:rsidRDefault="003C5AAE" w:rsidP="00B7082F">
      <w:pPr>
        <w:spacing w:after="0" w:line="240" w:lineRule="auto"/>
        <w:jc w:val="both"/>
        <w:rPr>
          <w:rFonts w:ascii="Arial" w:hAnsi="Arial" w:cs="Arial"/>
          <w:b/>
          <w:snapToGrid w:val="0"/>
          <w:sz w:val="20"/>
          <w:szCs w:val="20"/>
        </w:rPr>
      </w:pPr>
    </w:p>
    <w:p w14:paraId="70788DDF" w14:textId="77777777" w:rsidR="00F658B4" w:rsidRDefault="00F658B4" w:rsidP="00F658B4">
      <w:pPr>
        <w:spacing w:after="0" w:line="240" w:lineRule="auto"/>
        <w:rPr>
          <w:rFonts w:ascii="Arial" w:hAnsi="Arial" w:cs="Arial"/>
          <w:bCs/>
          <w:snapToGrid w:val="0"/>
          <w:sz w:val="20"/>
          <w:szCs w:val="20"/>
        </w:rPr>
      </w:pPr>
    </w:p>
    <w:p w14:paraId="7641F1C4" w14:textId="77777777" w:rsidR="00C43C7C" w:rsidRPr="00D962C8" w:rsidRDefault="00C43C7C" w:rsidP="00C43C7C">
      <w:pPr>
        <w:rPr>
          <w:b/>
          <w:bCs/>
        </w:rPr>
      </w:pPr>
      <w:r w:rsidRPr="00D962C8">
        <w:rPr>
          <w:b/>
          <w:bCs/>
        </w:rPr>
        <w:t>Avaliação Caçador</w:t>
      </w:r>
    </w:p>
    <w:p w14:paraId="5AE4EF41" w14:textId="77777777" w:rsidR="00C43C7C" w:rsidRDefault="00C43C7C" w:rsidP="00C43C7C">
      <w:r w:rsidRPr="00D01F62">
        <w:rPr>
          <w:noProof/>
        </w:rPr>
        <w:drawing>
          <wp:inline distT="0" distB="0" distL="0" distR="0" wp14:anchorId="4B2FB774" wp14:editId="70E5220B">
            <wp:extent cx="6180616" cy="3476232"/>
            <wp:effectExtent l="0" t="0" r="0" b="0"/>
            <wp:docPr id="1581786815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786815" name="Imagem 1" descr="Texto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5429" cy="350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B758B" w14:textId="77777777" w:rsidR="00C43C7C" w:rsidRDefault="00C43C7C" w:rsidP="00C43C7C">
      <w:r w:rsidRPr="00D01F62">
        <w:rPr>
          <w:noProof/>
        </w:rPr>
        <w:drawing>
          <wp:inline distT="0" distB="0" distL="0" distR="0" wp14:anchorId="3E47E3EF" wp14:editId="7A0F32B2">
            <wp:extent cx="6140306" cy="3453560"/>
            <wp:effectExtent l="0" t="0" r="0" b="0"/>
            <wp:docPr id="151551271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1271" name="Imagem 1" descr="Interface gráfica do usuário, Aplicativo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712" cy="348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922AD" w14:textId="77777777" w:rsidR="00C43C7C" w:rsidRDefault="00C43C7C" w:rsidP="00C43C7C">
      <w:r w:rsidRPr="00D01F62">
        <w:rPr>
          <w:noProof/>
        </w:rPr>
        <w:lastRenderedPageBreak/>
        <w:drawing>
          <wp:inline distT="0" distB="0" distL="0" distR="0" wp14:anchorId="08A88FF6" wp14:editId="15666EB5">
            <wp:extent cx="6113437" cy="3438447"/>
            <wp:effectExtent l="0" t="0" r="1905" b="0"/>
            <wp:docPr id="4520803" name="Imagem 1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803" name="Imagem 1" descr="Interface gráfica do usuário&#10;&#10;O conteúdo gerado por IA pode estar incorre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9791" cy="346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3FDC5" w14:textId="77777777" w:rsidR="00C43C7C" w:rsidRDefault="00C43C7C" w:rsidP="00C43C7C">
      <w:r w:rsidRPr="00D01F62">
        <w:rPr>
          <w:noProof/>
        </w:rPr>
        <w:drawing>
          <wp:inline distT="0" distB="0" distL="0" distR="0" wp14:anchorId="46FE0131" wp14:editId="20997768">
            <wp:extent cx="6086560" cy="3423332"/>
            <wp:effectExtent l="0" t="0" r="9525" b="5715"/>
            <wp:docPr id="1943221558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221558" name="Imagem 1" descr="Interface gráfica do usuário, Aplicativo&#10;&#10;O conteúdo gerado por IA pode estar incorre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336" cy="344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B4DE0" w14:textId="77777777" w:rsidR="00C43C7C" w:rsidRDefault="00C43C7C" w:rsidP="00C43C7C">
      <w:pPr>
        <w:rPr>
          <w:b/>
          <w:bCs/>
        </w:rPr>
      </w:pPr>
      <w:r w:rsidRPr="002F20AB">
        <w:rPr>
          <w:b/>
          <w:bCs/>
          <w:highlight w:val="green"/>
        </w:rPr>
        <w:t>Resultado: alocação equivocada, correção correta;</w:t>
      </w:r>
    </w:p>
    <w:p w14:paraId="59F09715" w14:textId="77777777" w:rsidR="008B2DB3" w:rsidRDefault="008B2DB3" w:rsidP="00C43C7C">
      <w:pPr>
        <w:rPr>
          <w:b/>
          <w:bCs/>
        </w:rPr>
      </w:pPr>
    </w:p>
    <w:p w14:paraId="3615E02C" w14:textId="77777777" w:rsidR="008B2DB3" w:rsidRDefault="008B2DB3" w:rsidP="00C43C7C">
      <w:pPr>
        <w:rPr>
          <w:b/>
          <w:bCs/>
        </w:rPr>
      </w:pPr>
    </w:p>
    <w:p w14:paraId="1013EE66" w14:textId="77777777" w:rsidR="008B2DB3" w:rsidRDefault="008B2DB3" w:rsidP="00C43C7C">
      <w:pPr>
        <w:rPr>
          <w:b/>
          <w:bCs/>
        </w:rPr>
      </w:pPr>
    </w:p>
    <w:p w14:paraId="0506E054" w14:textId="77777777" w:rsidR="008B2DB3" w:rsidRDefault="008B2DB3" w:rsidP="00C43C7C">
      <w:pPr>
        <w:rPr>
          <w:b/>
          <w:bCs/>
        </w:rPr>
      </w:pPr>
    </w:p>
    <w:p w14:paraId="69A7718D" w14:textId="67AD78F9" w:rsidR="00C43C7C" w:rsidRPr="00D962C8" w:rsidRDefault="00C43C7C" w:rsidP="00C43C7C">
      <w:pPr>
        <w:rPr>
          <w:b/>
          <w:bCs/>
        </w:rPr>
      </w:pPr>
      <w:r w:rsidRPr="00D962C8">
        <w:rPr>
          <w:b/>
          <w:bCs/>
        </w:rPr>
        <w:lastRenderedPageBreak/>
        <w:t>Avaliação Timbó</w:t>
      </w:r>
    </w:p>
    <w:p w14:paraId="57BC0CA2" w14:textId="77777777" w:rsidR="00C43C7C" w:rsidRDefault="00C43C7C" w:rsidP="00C43C7C">
      <w:r w:rsidRPr="00D01F62">
        <w:rPr>
          <w:noProof/>
        </w:rPr>
        <w:drawing>
          <wp:inline distT="0" distB="0" distL="0" distR="0" wp14:anchorId="7431F825" wp14:editId="67FD85E3">
            <wp:extent cx="6113435" cy="3438447"/>
            <wp:effectExtent l="0" t="0" r="1905" b="0"/>
            <wp:docPr id="1143096099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786815" name="Imagem 1" descr="Texto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6286" cy="345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D7798" w14:textId="77777777" w:rsidR="00C43C7C" w:rsidRDefault="00C43C7C" w:rsidP="00C43C7C">
      <w:r w:rsidRPr="00E87966">
        <w:rPr>
          <w:noProof/>
        </w:rPr>
        <w:drawing>
          <wp:inline distT="0" distB="0" distL="0" distR="0" wp14:anchorId="5573A9BE" wp14:editId="4BCC206A">
            <wp:extent cx="6126867" cy="3446003"/>
            <wp:effectExtent l="0" t="0" r="7620" b="2540"/>
            <wp:docPr id="368004811" name="Imagem 1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04811" name="Imagem 1" descr="Interface gráfica do usuário&#10;&#10;O conteúdo gerado por IA pode estar incorre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7217" cy="346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1ECC5" w14:textId="77777777" w:rsidR="00C43C7C" w:rsidRDefault="00C43C7C" w:rsidP="00C43C7C">
      <w:r w:rsidRPr="00E87966">
        <w:rPr>
          <w:noProof/>
        </w:rPr>
        <w:lastRenderedPageBreak/>
        <w:drawing>
          <wp:inline distT="0" distB="0" distL="0" distR="0" wp14:anchorId="3175227B" wp14:editId="2395B9BB">
            <wp:extent cx="6046252" cy="3400662"/>
            <wp:effectExtent l="0" t="0" r="0" b="9525"/>
            <wp:docPr id="1420266646" name="Imagem 1" descr="Interface gráfica do usuário, Aplicativo, Tabela, Exce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266646" name="Imagem 1" descr="Interface gráfica do usuário, Aplicativo, Tabela, Excel&#10;&#10;O conteúdo gerado por IA pode estar incorre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4879" cy="342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50049" w14:textId="77777777" w:rsidR="00C43C7C" w:rsidRDefault="00C43C7C" w:rsidP="00C43C7C">
      <w:r w:rsidRPr="00E87966">
        <w:rPr>
          <w:noProof/>
        </w:rPr>
        <w:drawing>
          <wp:inline distT="0" distB="0" distL="0" distR="0" wp14:anchorId="43998A62" wp14:editId="188A4CBF">
            <wp:extent cx="6046252" cy="3400661"/>
            <wp:effectExtent l="0" t="0" r="0" b="9525"/>
            <wp:docPr id="7725289" name="Imagem 1" descr="Tela de computador com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289" name="Imagem 1" descr="Tela de computador com fundo branco&#10;&#10;O conteúdo gerado por IA pode estar incorre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5546" cy="341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8A546" w14:textId="77777777" w:rsidR="00C43C7C" w:rsidRDefault="00C43C7C" w:rsidP="00C43C7C">
      <w:pPr>
        <w:rPr>
          <w:b/>
          <w:bCs/>
        </w:rPr>
      </w:pPr>
      <w:r w:rsidRPr="002F20AB">
        <w:rPr>
          <w:b/>
          <w:bCs/>
          <w:highlight w:val="green"/>
        </w:rPr>
        <w:t>Resultado: alocação equivocada, correção correta;</w:t>
      </w:r>
    </w:p>
    <w:p w14:paraId="2EA0FF5D" w14:textId="77777777" w:rsidR="008B2DB3" w:rsidRDefault="008B2DB3" w:rsidP="00C43C7C">
      <w:pPr>
        <w:rPr>
          <w:b/>
          <w:bCs/>
        </w:rPr>
      </w:pPr>
    </w:p>
    <w:p w14:paraId="248F8842" w14:textId="77777777" w:rsidR="008B2DB3" w:rsidRDefault="008B2DB3" w:rsidP="00C43C7C">
      <w:pPr>
        <w:rPr>
          <w:b/>
          <w:bCs/>
        </w:rPr>
      </w:pPr>
    </w:p>
    <w:p w14:paraId="765197B3" w14:textId="77777777" w:rsidR="008B2DB3" w:rsidRDefault="008B2DB3" w:rsidP="00C43C7C">
      <w:pPr>
        <w:rPr>
          <w:b/>
          <w:bCs/>
        </w:rPr>
      </w:pPr>
    </w:p>
    <w:p w14:paraId="2AEBBBE4" w14:textId="77777777" w:rsidR="008B2DB3" w:rsidRDefault="008B2DB3" w:rsidP="00C43C7C">
      <w:pPr>
        <w:rPr>
          <w:b/>
          <w:bCs/>
        </w:rPr>
      </w:pPr>
    </w:p>
    <w:p w14:paraId="77991D1B" w14:textId="33359D99" w:rsidR="00C43C7C" w:rsidRPr="00D962C8" w:rsidRDefault="00C43C7C" w:rsidP="00C43C7C">
      <w:pPr>
        <w:rPr>
          <w:b/>
          <w:bCs/>
        </w:rPr>
      </w:pPr>
      <w:r w:rsidRPr="00D962C8">
        <w:rPr>
          <w:b/>
          <w:bCs/>
        </w:rPr>
        <w:lastRenderedPageBreak/>
        <w:t>Avaliação Florianópolis</w:t>
      </w:r>
    </w:p>
    <w:p w14:paraId="47FE9B3B" w14:textId="77777777" w:rsidR="00C43C7C" w:rsidRDefault="00C43C7C" w:rsidP="00C43C7C">
      <w:r w:rsidRPr="00E567F6">
        <w:rPr>
          <w:noProof/>
        </w:rPr>
        <w:drawing>
          <wp:inline distT="0" distB="0" distL="0" distR="0" wp14:anchorId="6E542630" wp14:editId="08EE61F5">
            <wp:extent cx="6032819" cy="3393105"/>
            <wp:effectExtent l="0" t="0" r="6350" b="0"/>
            <wp:docPr id="653625712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25712" name="Imagem 1" descr="Interface gráfica do usuário, Texto, Aplicativo&#10;&#10;O conteúdo gerado por IA pode estar incorre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9078" cy="340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5FB2E" w14:textId="77777777" w:rsidR="00C43C7C" w:rsidRDefault="00C43C7C" w:rsidP="00C43C7C">
      <w:r w:rsidRPr="00E567F6">
        <w:rPr>
          <w:noProof/>
        </w:rPr>
        <w:drawing>
          <wp:inline distT="0" distB="0" distL="0" distR="0" wp14:anchorId="073232BF" wp14:editId="10976A3D">
            <wp:extent cx="6032816" cy="3393104"/>
            <wp:effectExtent l="0" t="0" r="6350" b="0"/>
            <wp:docPr id="542635404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635404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0827" cy="340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1D7E5" w14:textId="77777777" w:rsidR="00C43C7C" w:rsidRPr="00C640D8" w:rsidRDefault="00C43C7C" w:rsidP="00C43C7C">
      <w:pPr>
        <w:spacing w:after="0" w:line="240" w:lineRule="auto"/>
        <w:jc w:val="both"/>
        <w:rPr>
          <w:b/>
          <w:bCs/>
          <w:sz w:val="20"/>
          <w:szCs w:val="20"/>
        </w:rPr>
      </w:pPr>
      <w:r w:rsidRPr="00C640D8">
        <w:rPr>
          <w:b/>
          <w:bCs/>
          <w:sz w:val="20"/>
          <w:szCs w:val="20"/>
        </w:rPr>
        <w:t>CIB nº 053/2023</w:t>
      </w:r>
    </w:p>
    <w:p w14:paraId="06545146" w14:textId="77777777" w:rsidR="00C43C7C" w:rsidRPr="00C640D8" w:rsidRDefault="00C43C7C" w:rsidP="00C43C7C">
      <w:pPr>
        <w:pStyle w:val="PargrafodaLista"/>
        <w:numPr>
          <w:ilvl w:val="1"/>
          <w:numId w:val="8"/>
        </w:numPr>
        <w:spacing w:after="0" w:line="240" w:lineRule="auto"/>
        <w:jc w:val="both"/>
        <w:rPr>
          <w:sz w:val="20"/>
          <w:szCs w:val="20"/>
        </w:rPr>
      </w:pPr>
      <w:r w:rsidRPr="00C640D8">
        <w:rPr>
          <w:sz w:val="20"/>
          <w:szCs w:val="20"/>
        </w:rPr>
        <w:t xml:space="preserve">– </w:t>
      </w:r>
      <w:r w:rsidRPr="00C640D8">
        <w:rPr>
          <w:b/>
          <w:bCs/>
          <w:sz w:val="20"/>
          <w:szCs w:val="20"/>
        </w:rPr>
        <w:t xml:space="preserve">Florianópolis </w:t>
      </w:r>
      <w:r w:rsidRPr="00C640D8">
        <w:rPr>
          <w:sz w:val="20"/>
          <w:szCs w:val="20"/>
        </w:rPr>
        <w:t xml:space="preserve">- Remanejamos da gestão municipal do município de Florianópolis para a gestão estadual/SES o valor de R$ </w:t>
      </w:r>
      <w:r w:rsidRPr="00C640D8">
        <w:rPr>
          <w:sz w:val="20"/>
          <w:szCs w:val="20"/>
          <w:highlight w:val="red"/>
        </w:rPr>
        <w:t>103.316,83</w:t>
      </w:r>
      <w:r w:rsidRPr="00C640D8">
        <w:rPr>
          <w:sz w:val="20"/>
          <w:szCs w:val="20"/>
        </w:rPr>
        <w:t xml:space="preserve"> (cento e três mil, trezentos e </w:t>
      </w:r>
      <w:proofErr w:type="spellStart"/>
      <w:r w:rsidRPr="00C640D8">
        <w:rPr>
          <w:sz w:val="20"/>
          <w:szCs w:val="20"/>
        </w:rPr>
        <w:t>dezasseis</w:t>
      </w:r>
      <w:proofErr w:type="spellEnd"/>
      <w:r w:rsidRPr="00C640D8">
        <w:rPr>
          <w:sz w:val="20"/>
          <w:szCs w:val="20"/>
        </w:rPr>
        <w:t xml:space="preserve"> reais e oitenta e três centavos), referente ao teto da radioterapia do Imperial Hospital de Caridade (Deliberação nº 041/CIB/2023).</w:t>
      </w:r>
    </w:p>
    <w:p w14:paraId="6BBE9F2D" w14:textId="77777777" w:rsidR="00C43C7C" w:rsidRPr="00C640D8" w:rsidRDefault="00C43C7C" w:rsidP="00C43C7C">
      <w:pPr>
        <w:pStyle w:val="PargrafodaLista"/>
        <w:spacing w:after="0" w:line="240" w:lineRule="auto"/>
        <w:ind w:left="360"/>
        <w:jc w:val="both"/>
        <w:rPr>
          <w:sz w:val="20"/>
          <w:szCs w:val="20"/>
        </w:rPr>
      </w:pPr>
    </w:p>
    <w:p w14:paraId="0AED7CC2" w14:textId="77777777" w:rsidR="00C43C7C" w:rsidRDefault="00C43C7C" w:rsidP="00C43C7C">
      <w:pPr>
        <w:spacing w:after="0" w:line="240" w:lineRule="auto"/>
        <w:jc w:val="both"/>
        <w:rPr>
          <w:sz w:val="20"/>
          <w:szCs w:val="20"/>
        </w:rPr>
      </w:pPr>
      <w:r w:rsidRPr="00E567F6">
        <w:rPr>
          <w:b/>
          <w:bCs/>
          <w:sz w:val="20"/>
          <w:szCs w:val="20"/>
        </w:rPr>
        <w:t xml:space="preserve">2.1 </w:t>
      </w:r>
      <w:r w:rsidRPr="00E567F6">
        <w:rPr>
          <w:sz w:val="20"/>
          <w:szCs w:val="20"/>
        </w:rPr>
        <w:t xml:space="preserve">- </w:t>
      </w:r>
      <w:r w:rsidRPr="00E567F6">
        <w:rPr>
          <w:b/>
          <w:bCs/>
          <w:sz w:val="20"/>
          <w:szCs w:val="20"/>
        </w:rPr>
        <w:t xml:space="preserve">Encontro de Contas da Oncologia – </w:t>
      </w:r>
      <w:r w:rsidRPr="00E567F6">
        <w:rPr>
          <w:sz w:val="20"/>
          <w:szCs w:val="20"/>
        </w:rPr>
        <w:t>Retiramos os valores ressarcidos aos</w:t>
      </w:r>
      <w:r>
        <w:rPr>
          <w:sz w:val="20"/>
          <w:szCs w:val="20"/>
        </w:rPr>
        <w:t xml:space="preserve"> </w:t>
      </w:r>
      <w:r w:rsidRPr="00C640D8">
        <w:rPr>
          <w:sz w:val="20"/>
          <w:szCs w:val="20"/>
        </w:rPr>
        <w:t xml:space="preserve">municípios que </w:t>
      </w:r>
      <w:r>
        <w:rPr>
          <w:sz w:val="20"/>
          <w:szCs w:val="20"/>
        </w:rPr>
        <w:t>t</w:t>
      </w:r>
      <w:r w:rsidRPr="00C640D8">
        <w:rPr>
          <w:sz w:val="20"/>
          <w:szCs w:val="20"/>
        </w:rPr>
        <w:t xml:space="preserve">iveram produção excedente no mês de </w:t>
      </w:r>
      <w:proofErr w:type="gramStart"/>
      <w:r w:rsidRPr="00C640D8">
        <w:rPr>
          <w:sz w:val="20"/>
          <w:szCs w:val="20"/>
        </w:rPr>
        <w:t>Janeiro</w:t>
      </w:r>
      <w:proofErr w:type="gramEnd"/>
      <w:r w:rsidRPr="00C640D8">
        <w:rPr>
          <w:sz w:val="20"/>
          <w:szCs w:val="20"/>
        </w:rPr>
        <w:t>/2023</w:t>
      </w:r>
    </w:p>
    <w:p w14:paraId="53D7D83F" w14:textId="77777777" w:rsidR="00C43C7C" w:rsidRDefault="00C43C7C" w:rsidP="00C43C7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C640D8">
        <w:rPr>
          <w:sz w:val="20"/>
          <w:szCs w:val="20"/>
          <w:highlight w:val="green"/>
        </w:rPr>
        <w:t>95.690,83</w:t>
      </w:r>
    </w:p>
    <w:p w14:paraId="1A8FC474" w14:textId="77777777" w:rsidR="00C43C7C" w:rsidRPr="00C640D8" w:rsidRDefault="00C43C7C" w:rsidP="00C43C7C">
      <w:pPr>
        <w:spacing w:after="0" w:line="240" w:lineRule="auto"/>
        <w:jc w:val="both"/>
        <w:rPr>
          <w:sz w:val="20"/>
          <w:szCs w:val="20"/>
        </w:rPr>
      </w:pPr>
    </w:p>
    <w:p w14:paraId="18704845" w14:textId="77777777" w:rsidR="00C43C7C" w:rsidRPr="00C640D8" w:rsidRDefault="00C43C7C" w:rsidP="00C43C7C">
      <w:pPr>
        <w:spacing w:after="0" w:line="240" w:lineRule="auto"/>
        <w:jc w:val="both"/>
        <w:rPr>
          <w:b/>
          <w:bCs/>
          <w:sz w:val="20"/>
          <w:szCs w:val="20"/>
        </w:rPr>
      </w:pPr>
      <w:r w:rsidRPr="00E567F6">
        <w:rPr>
          <w:b/>
          <w:bCs/>
          <w:sz w:val="20"/>
          <w:szCs w:val="20"/>
        </w:rPr>
        <w:t xml:space="preserve">2.2 </w:t>
      </w:r>
      <w:r w:rsidRPr="00E567F6">
        <w:rPr>
          <w:sz w:val="20"/>
          <w:szCs w:val="20"/>
        </w:rPr>
        <w:t xml:space="preserve">- </w:t>
      </w:r>
      <w:r w:rsidRPr="00E567F6">
        <w:rPr>
          <w:b/>
          <w:bCs/>
          <w:sz w:val="20"/>
          <w:szCs w:val="20"/>
        </w:rPr>
        <w:t xml:space="preserve">Encontro de Contas da Oncologia – </w:t>
      </w:r>
      <w:r w:rsidRPr="00E567F6">
        <w:rPr>
          <w:sz w:val="20"/>
          <w:szCs w:val="20"/>
        </w:rPr>
        <w:t>Remanejamos os valores dos</w:t>
      </w:r>
      <w:r>
        <w:rPr>
          <w:sz w:val="20"/>
          <w:szCs w:val="20"/>
        </w:rPr>
        <w:t xml:space="preserve"> </w:t>
      </w:r>
      <w:r w:rsidRPr="00E567F6">
        <w:rPr>
          <w:sz w:val="20"/>
          <w:szCs w:val="20"/>
        </w:rPr>
        <w:t>municípios que tiveram superávit no teto programado e ressarcimos os que</w:t>
      </w:r>
      <w:r>
        <w:rPr>
          <w:sz w:val="20"/>
          <w:szCs w:val="20"/>
        </w:rPr>
        <w:t xml:space="preserve"> </w:t>
      </w:r>
      <w:r w:rsidRPr="00C640D8">
        <w:rPr>
          <w:sz w:val="20"/>
          <w:szCs w:val="20"/>
        </w:rPr>
        <w:t xml:space="preserve">tiveram produção excedente no mês de </w:t>
      </w:r>
      <w:r>
        <w:rPr>
          <w:sz w:val="20"/>
          <w:szCs w:val="20"/>
        </w:rPr>
        <w:t>f</w:t>
      </w:r>
      <w:r w:rsidRPr="00C640D8">
        <w:rPr>
          <w:sz w:val="20"/>
          <w:szCs w:val="20"/>
        </w:rPr>
        <w:t>evereiro/2023</w:t>
      </w:r>
      <w:r w:rsidRPr="00C640D8">
        <w:rPr>
          <w:b/>
          <w:bCs/>
          <w:sz w:val="20"/>
          <w:szCs w:val="20"/>
        </w:rPr>
        <w:t>.</w:t>
      </w:r>
    </w:p>
    <w:p w14:paraId="26914666" w14:textId="77777777" w:rsidR="00C43C7C" w:rsidRDefault="00C43C7C" w:rsidP="00C43C7C">
      <w:pPr>
        <w:spacing w:after="0" w:line="240" w:lineRule="auto"/>
        <w:jc w:val="both"/>
        <w:rPr>
          <w:sz w:val="20"/>
          <w:szCs w:val="20"/>
        </w:rPr>
      </w:pPr>
      <w:r w:rsidRPr="00C640D8">
        <w:rPr>
          <w:sz w:val="20"/>
          <w:szCs w:val="20"/>
          <w:highlight w:val="red"/>
        </w:rPr>
        <w:t>- 63.113,46</w:t>
      </w:r>
    </w:p>
    <w:p w14:paraId="2E468DE6" w14:textId="77777777" w:rsidR="00C43C7C" w:rsidRDefault="00C43C7C" w:rsidP="00C43C7C">
      <w:pPr>
        <w:spacing w:after="0" w:line="240" w:lineRule="auto"/>
        <w:jc w:val="both"/>
        <w:rPr>
          <w:sz w:val="20"/>
          <w:szCs w:val="20"/>
        </w:rPr>
      </w:pPr>
    </w:p>
    <w:tbl>
      <w:tblPr>
        <w:tblW w:w="26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418"/>
      </w:tblGrid>
      <w:tr w:rsidR="00C43C7C" w:rsidRPr="00C640D8" w14:paraId="03936FF7" w14:textId="77777777" w:rsidTr="00905105">
        <w:trPr>
          <w:trHeight w:val="2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3BE7809" w14:textId="77777777" w:rsidR="00C43C7C" w:rsidRPr="00C640D8" w:rsidRDefault="00C43C7C" w:rsidP="0090510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640D8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Mês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D0FD60D" w14:textId="77777777" w:rsidR="00C43C7C" w:rsidRPr="00C640D8" w:rsidRDefault="00C43C7C" w:rsidP="00905105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640D8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Ano</w:t>
            </w:r>
          </w:p>
        </w:tc>
      </w:tr>
      <w:tr w:rsidR="00C43C7C" w:rsidRPr="00C640D8" w14:paraId="0E2C386F" w14:textId="77777777" w:rsidTr="00905105">
        <w:trPr>
          <w:trHeight w:val="2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B15E5" w14:textId="77777777" w:rsidR="00C43C7C" w:rsidRPr="00C640D8" w:rsidRDefault="00C43C7C" w:rsidP="00905105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640D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highlight w:val="green"/>
                <w:lang w:eastAsia="pt-BR"/>
                <w14:ligatures w14:val="none"/>
              </w:rPr>
              <w:t>95.690,83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C3D0C0" w14:textId="77777777" w:rsidR="00C43C7C" w:rsidRPr="00C640D8" w:rsidRDefault="00C43C7C" w:rsidP="0090510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640D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    </w:t>
            </w:r>
            <w:r w:rsidRPr="00C640D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highlight w:val="green"/>
                <w:lang w:eastAsia="pt-BR"/>
                <w14:ligatures w14:val="none"/>
              </w:rPr>
              <w:t>1.148.289,96</w:t>
            </w:r>
            <w:r w:rsidRPr="00C640D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</w:tr>
      <w:tr w:rsidR="00C43C7C" w:rsidRPr="00C640D8" w14:paraId="74DA1979" w14:textId="77777777" w:rsidTr="00905105">
        <w:trPr>
          <w:trHeight w:val="2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DB644" w14:textId="77777777" w:rsidR="00C43C7C" w:rsidRPr="00C640D8" w:rsidRDefault="00C43C7C" w:rsidP="00905105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640D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highlight w:val="red"/>
                <w:lang w:eastAsia="pt-BR"/>
                <w14:ligatures w14:val="none"/>
              </w:rPr>
              <w:t>-103.316,83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63487" w14:textId="77777777" w:rsidR="00C43C7C" w:rsidRPr="00C640D8" w:rsidRDefault="00C43C7C" w:rsidP="0090510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640D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highlight w:val="red"/>
                <w:lang w:eastAsia="pt-BR"/>
                <w14:ligatures w14:val="none"/>
              </w:rPr>
              <w:t>-  1.239.801,96</w:t>
            </w:r>
            <w:r w:rsidRPr="00C640D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</w:tr>
      <w:tr w:rsidR="00C43C7C" w:rsidRPr="00C640D8" w14:paraId="3DD4D02A" w14:textId="77777777" w:rsidTr="00905105">
        <w:trPr>
          <w:trHeight w:val="2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02F84" w14:textId="77777777" w:rsidR="00C43C7C" w:rsidRPr="00C640D8" w:rsidRDefault="00C43C7C" w:rsidP="00905105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640D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highlight w:val="red"/>
                <w:lang w:eastAsia="pt-BR"/>
                <w14:ligatures w14:val="none"/>
              </w:rPr>
              <w:t>-63.113,46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BBED4" w14:textId="77777777" w:rsidR="00C43C7C" w:rsidRPr="00C640D8" w:rsidRDefault="00C43C7C" w:rsidP="00905105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640D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highlight w:val="red"/>
                <w:lang w:eastAsia="pt-BR"/>
                <w14:ligatures w14:val="none"/>
              </w:rPr>
              <w:t>-      757.361,52</w:t>
            </w:r>
            <w:r w:rsidRPr="00C640D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</w:tr>
      <w:tr w:rsidR="00C43C7C" w:rsidRPr="00C640D8" w14:paraId="31340AF8" w14:textId="77777777" w:rsidTr="00905105">
        <w:trPr>
          <w:trHeight w:val="28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42AC8F" w14:textId="77777777" w:rsidR="00C43C7C" w:rsidRPr="00C640D8" w:rsidRDefault="00C43C7C" w:rsidP="00905105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640D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-70.739,46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E2A080" w14:textId="77777777" w:rsidR="00C43C7C" w:rsidRPr="00C640D8" w:rsidRDefault="00C43C7C" w:rsidP="00905105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C640D8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-848.873,52</w:t>
            </w:r>
          </w:p>
        </w:tc>
      </w:tr>
      <w:tr w:rsidR="00C43C7C" w:rsidRPr="00C640D8" w14:paraId="52902DD0" w14:textId="77777777" w:rsidTr="00905105">
        <w:trPr>
          <w:trHeight w:val="288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349595F9" w14:textId="77777777" w:rsidR="00C43C7C" w:rsidRPr="00C640D8" w:rsidRDefault="00C43C7C" w:rsidP="00905105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69A74F0A" w14:textId="77777777" w:rsidR="00C43C7C" w:rsidRPr="00C640D8" w:rsidRDefault="00C43C7C" w:rsidP="00905105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pt-BR"/>
                <w14:ligatures w14:val="none"/>
              </w:rPr>
            </w:pPr>
          </w:p>
        </w:tc>
      </w:tr>
    </w:tbl>
    <w:p w14:paraId="003A7615" w14:textId="77777777" w:rsidR="00C43C7C" w:rsidRDefault="00C43C7C" w:rsidP="00C43C7C">
      <w:r w:rsidRPr="00C640D8">
        <w:rPr>
          <w:noProof/>
        </w:rPr>
        <w:drawing>
          <wp:inline distT="0" distB="0" distL="0" distR="0" wp14:anchorId="21030130" wp14:editId="0FEAF456">
            <wp:extent cx="6167176" cy="3468674"/>
            <wp:effectExtent l="0" t="0" r="5080" b="0"/>
            <wp:docPr id="1302930259" name="Imagem 1" descr="Tela de computador com texto preto sobre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30259" name="Imagem 1" descr="Tela de computador com texto preto sobre fundo branco&#10;&#10;O conteúdo gerado por IA pode estar incorre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8848" cy="349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BE39" w14:textId="77777777" w:rsidR="00C43C7C" w:rsidRDefault="00C43C7C" w:rsidP="00C43C7C"/>
    <w:p w14:paraId="2C1E6C33" w14:textId="77777777" w:rsidR="00C43C7C" w:rsidRDefault="00C43C7C" w:rsidP="00C43C7C">
      <w:r>
        <w:t xml:space="preserve">O desconto de R$ 25.412,52 não confere com os dados que mostram que o teto foi descontado sim do Fundo Municipal de </w:t>
      </w:r>
      <w:proofErr w:type="spellStart"/>
      <w:r>
        <w:t>Fpolis</w:t>
      </w:r>
      <w:proofErr w:type="spellEnd"/>
      <w:r>
        <w:t>. Realocar os R$ 25.412,52.</w:t>
      </w:r>
    </w:p>
    <w:p w14:paraId="26299A13" w14:textId="77777777" w:rsidR="00C43C7C" w:rsidRDefault="00C43C7C" w:rsidP="00C43C7C">
      <w:pPr>
        <w:rPr>
          <w:b/>
          <w:bCs/>
        </w:rPr>
      </w:pPr>
      <w:r w:rsidRPr="002F20AB">
        <w:rPr>
          <w:b/>
          <w:bCs/>
          <w:highlight w:val="yellow"/>
        </w:rPr>
        <w:t xml:space="preserve">Resultado: </w:t>
      </w:r>
      <w:r>
        <w:rPr>
          <w:b/>
          <w:bCs/>
          <w:highlight w:val="yellow"/>
        </w:rPr>
        <w:t>desconto realizado</w:t>
      </w:r>
      <w:r w:rsidRPr="002F20AB">
        <w:rPr>
          <w:b/>
          <w:bCs/>
          <w:highlight w:val="yellow"/>
        </w:rPr>
        <w:t xml:space="preserve">, </w:t>
      </w:r>
      <w:r>
        <w:rPr>
          <w:b/>
          <w:bCs/>
          <w:highlight w:val="yellow"/>
        </w:rPr>
        <w:t>não confere a correção</w:t>
      </w:r>
      <w:r w:rsidRPr="002F20AB">
        <w:rPr>
          <w:b/>
          <w:bCs/>
          <w:highlight w:val="yellow"/>
        </w:rPr>
        <w:t>;</w:t>
      </w:r>
    </w:p>
    <w:p w14:paraId="25089190" w14:textId="77777777" w:rsidR="00C43C7C" w:rsidRDefault="00C43C7C" w:rsidP="00C43C7C"/>
    <w:p w14:paraId="54C4FFCD" w14:textId="77777777" w:rsidR="00C43C7C" w:rsidRDefault="00C43C7C" w:rsidP="00C43C7C">
      <w:pPr>
        <w:rPr>
          <w:b/>
          <w:bCs/>
        </w:rPr>
      </w:pPr>
      <w:r w:rsidRPr="00D962C8">
        <w:rPr>
          <w:b/>
          <w:bCs/>
        </w:rPr>
        <w:t xml:space="preserve">Avaliação </w:t>
      </w:r>
      <w:r>
        <w:rPr>
          <w:b/>
          <w:bCs/>
        </w:rPr>
        <w:t>Joaçaba</w:t>
      </w:r>
    </w:p>
    <w:p w14:paraId="2496480C" w14:textId="77777777" w:rsidR="00C43C7C" w:rsidRPr="00D962C8" w:rsidRDefault="00C43C7C" w:rsidP="00C43C7C">
      <w:pPr>
        <w:rPr>
          <w:b/>
          <w:bCs/>
        </w:rPr>
      </w:pPr>
    </w:p>
    <w:p w14:paraId="3456AF67" w14:textId="77777777" w:rsidR="00C43C7C" w:rsidRDefault="00C43C7C" w:rsidP="00C43C7C"/>
    <w:p w14:paraId="7C93E159" w14:textId="77777777" w:rsidR="00C43C7C" w:rsidRDefault="00C43C7C" w:rsidP="00C43C7C"/>
    <w:p w14:paraId="503918DB" w14:textId="77777777" w:rsidR="00C43C7C" w:rsidRDefault="00C43C7C" w:rsidP="00C43C7C"/>
    <w:p w14:paraId="397B5769" w14:textId="77777777" w:rsidR="00C43C7C" w:rsidRDefault="00C43C7C" w:rsidP="00C43C7C"/>
    <w:p w14:paraId="4BD5266B" w14:textId="77777777" w:rsidR="00C43C7C" w:rsidRDefault="00C43C7C" w:rsidP="00C43C7C"/>
    <w:p w14:paraId="47955A70" w14:textId="77777777" w:rsidR="00C43C7C" w:rsidRDefault="00C43C7C" w:rsidP="00F658B4">
      <w:pPr>
        <w:spacing w:after="0" w:line="240" w:lineRule="auto"/>
        <w:rPr>
          <w:rFonts w:ascii="Arial" w:hAnsi="Arial" w:cs="Arial"/>
          <w:bCs/>
          <w:snapToGrid w:val="0"/>
          <w:sz w:val="20"/>
          <w:szCs w:val="20"/>
        </w:rPr>
      </w:pPr>
    </w:p>
    <w:p w14:paraId="7819B70C" w14:textId="77777777" w:rsidR="00C43C7C" w:rsidRDefault="00C43C7C" w:rsidP="00F658B4">
      <w:pPr>
        <w:spacing w:after="0" w:line="240" w:lineRule="auto"/>
        <w:rPr>
          <w:rFonts w:ascii="Arial" w:hAnsi="Arial" w:cs="Arial"/>
          <w:bCs/>
          <w:snapToGrid w:val="0"/>
          <w:sz w:val="20"/>
          <w:szCs w:val="20"/>
        </w:rPr>
      </w:pPr>
    </w:p>
    <w:p w14:paraId="7489004C" w14:textId="77777777" w:rsidR="00C43C7C" w:rsidRDefault="00C43C7C" w:rsidP="00F658B4">
      <w:pPr>
        <w:spacing w:after="0" w:line="240" w:lineRule="auto"/>
        <w:rPr>
          <w:rFonts w:ascii="Arial" w:hAnsi="Arial" w:cs="Arial"/>
          <w:bCs/>
          <w:snapToGrid w:val="0"/>
          <w:sz w:val="20"/>
          <w:szCs w:val="20"/>
        </w:rPr>
      </w:pPr>
    </w:p>
    <w:p w14:paraId="370B8BB8" w14:textId="77777777" w:rsidR="00C43C7C" w:rsidRDefault="00C43C7C" w:rsidP="00F658B4">
      <w:pPr>
        <w:spacing w:after="0" w:line="240" w:lineRule="auto"/>
        <w:rPr>
          <w:rFonts w:ascii="Arial" w:hAnsi="Arial" w:cs="Arial"/>
          <w:bCs/>
          <w:snapToGrid w:val="0"/>
          <w:sz w:val="20"/>
          <w:szCs w:val="20"/>
        </w:rPr>
      </w:pPr>
    </w:p>
    <w:p w14:paraId="21595DE1" w14:textId="77777777" w:rsidR="00F658B4" w:rsidRDefault="00F658B4" w:rsidP="00F658B4">
      <w:pPr>
        <w:spacing w:after="0" w:line="240" w:lineRule="auto"/>
        <w:rPr>
          <w:rFonts w:ascii="Arial" w:hAnsi="Arial" w:cs="Arial"/>
          <w:bCs/>
          <w:snapToGrid w:val="0"/>
          <w:sz w:val="20"/>
          <w:szCs w:val="20"/>
        </w:rPr>
      </w:pPr>
    </w:p>
    <w:p w14:paraId="53EBFEBB" w14:textId="3F4C267C" w:rsidR="00F658B4" w:rsidRDefault="00F658B4" w:rsidP="00C43C7C">
      <w:pPr>
        <w:spacing w:after="0" w:line="240" w:lineRule="auto"/>
        <w:jc w:val="center"/>
        <w:rPr>
          <w:rFonts w:ascii="Arial" w:hAnsi="Arial" w:cs="Arial"/>
          <w:bCs/>
          <w:snapToGrid w:val="0"/>
          <w:sz w:val="20"/>
          <w:szCs w:val="20"/>
        </w:rPr>
      </w:pPr>
      <w:r>
        <w:rPr>
          <w:rFonts w:ascii="Arial" w:hAnsi="Arial" w:cs="Arial"/>
          <w:bCs/>
          <w:snapToGrid w:val="0"/>
          <w:sz w:val="20"/>
          <w:szCs w:val="20"/>
        </w:rPr>
        <w:t xml:space="preserve">Dúvidas estou </w:t>
      </w:r>
      <w:r w:rsidR="00B7082F">
        <w:rPr>
          <w:rFonts w:ascii="Arial" w:hAnsi="Arial" w:cs="Arial"/>
          <w:bCs/>
          <w:snapToGrid w:val="0"/>
          <w:sz w:val="20"/>
          <w:szCs w:val="20"/>
        </w:rPr>
        <w:t>à</w:t>
      </w:r>
      <w:r>
        <w:rPr>
          <w:rFonts w:ascii="Arial" w:hAnsi="Arial" w:cs="Arial"/>
          <w:bCs/>
          <w:snapToGrid w:val="0"/>
          <w:sz w:val="20"/>
          <w:szCs w:val="20"/>
        </w:rPr>
        <w:t xml:space="preserve"> disposição</w:t>
      </w:r>
    </w:p>
    <w:p w14:paraId="2FA5596E" w14:textId="09907EB8" w:rsidR="00F658B4" w:rsidRPr="0089106E" w:rsidRDefault="00F658B4" w:rsidP="00C43C7C">
      <w:pPr>
        <w:spacing w:after="0" w:line="240" w:lineRule="auto"/>
        <w:jc w:val="center"/>
        <w:rPr>
          <w:rFonts w:ascii="Arial" w:hAnsi="Arial" w:cs="Arial"/>
          <w:b/>
          <w:snapToGrid w:val="0"/>
          <w:sz w:val="20"/>
          <w:szCs w:val="20"/>
        </w:rPr>
      </w:pPr>
      <w:r w:rsidRPr="0089106E">
        <w:rPr>
          <w:rFonts w:ascii="Arial" w:hAnsi="Arial" w:cs="Arial"/>
          <w:b/>
          <w:snapToGrid w:val="0"/>
          <w:sz w:val="20"/>
          <w:szCs w:val="20"/>
        </w:rPr>
        <w:t>Fábio</w:t>
      </w:r>
    </w:p>
    <w:p w14:paraId="1CB0A9C3" w14:textId="2CC11E09" w:rsidR="00F658B4" w:rsidRPr="0089106E" w:rsidRDefault="00F658B4" w:rsidP="00C43C7C">
      <w:pPr>
        <w:spacing w:after="0" w:line="240" w:lineRule="auto"/>
        <w:jc w:val="center"/>
        <w:rPr>
          <w:rFonts w:ascii="Arial" w:hAnsi="Arial" w:cs="Arial"/>
          <w:b/>
          <w:snapToGrid w:val="0"/>
          <w:sz w:val="20"/>
          <w:szCs w:val="20"/>
        </w:rPr>
      </w:pPr>
      <w:r w:rsidRPr="0089106E">
        <w:rPr>
          <w:rFonts w:ascii="Arial" w:hAnsi="Arial" w:cs="Arial"/>
          <w:b/>
          <w:snapToGrid w:val="0"/>
          <w:sz w:val="20"/>
          <w:szCs w:val="20"/>
        </w:rPr>
        <w:t>Técnico COSEMS</w:t>
      </w:r>
    </w:p>
    <w:p w14:paraId="37006283" w14:textId="07AA1CA2" w:rsidR="00F658B4" w:rsidRPr="0089106E" w:rsidRDefault="00F658B4" w:rsidP="00C43C7C">
      <w:pPr>
        <w:spacing w:after="0" w:line="240" w:lineRule="auto"/>
        <w:jc w:val="center"/>
        <w:rPr>
          <w:rFonts w:ascii="Arial" w:hAnsi="Arial" w:cs="Arial"/>
          <w:b/>
          <w:snapToGrid w:val="0"/>
          <w:sz w:val="20"/>
          <w:szCs w:val="20"/>
        </w:rPr>
      </w:pPr>
      <w:r w:rsidRPr="0089106E">
        <w:rPr>
          <w:rFonts w:ascii="Arial" w:hAnsi="Arial" w:cs="Arial"/>
          <w:b/>
          <w:snapToGrid w:val="0"/>
          <w:sz w:val="20"/>
          <w:szCs w:val="20"/>
        </w:rPr>
        <w:t>Atenção Especializada</w:t>
      </w:r>
    </w:p>
    <w:p w14:paraId="4FD3A5B2" w14:textId="77777777" w:rsidR="00F658B4" w:rsidRPr="00F658B4" w:rsidRDefault="00F658B4" w:rsidP="00F658B4">
      <w:pPr>
        <w:spacing w:after="0" w:line="240" w:lineRule="auto"/>
        <w:rPr>
          <w:rFonts w:ascii="Arial" w:hAnsi="Arial" w:cs="Arial"/>
          <w:bCs/>
          <w:snapToGrid w:val="0"/>
          <w:sz w:val="20"/>
          <w:szCs w:val="20"/>
        </w:rPr>
      </w:pPr>
    </w:p>
    <w:sectPr w:rsidR="00F658B4" w:rsidRPr="00F658B4" w:rsidSect="004D364B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1679" w:right="849" w:bottom="1701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CFF4F" w14:textId="77777777" w:rsidR="00EB3B4F" w:rsidRDefault="00EB3B4F" w:rsidP="00324973">
      <w:pPr>
        <w:spacing w:after="0" w:line="240" w:lineRule="auto"/>
      </w:pPr>
      <w:r>
        <w:separator/>
      </w:r>
    </w:p>
  </w:endnote>
  <w:endnote w:type="continuationSeparator" w:id="0">
    <w:p w14:paraId="3ACABBCD" w14:textId="77777777" w:rsidR="00EB3B4F" w:rsidRDefault="00EB3B4F" w:rsidP="00324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875177-1719-4780-8BDD-F0759F4CD768}"/>
    <w:embedBold r:id="rId2" w:fontKey="{DEB35CD6-895F-4CFE-983E-D1B97E69AD16}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3" w:subsetted="1" w:fontKey="{70AA3833-047A-4B65-9F9D-C946272A04C4}"/>
    <w:embedBold r:id="rId4" w:subsetted="1" w:fontKey="{32580B36-8FB6-42C8-B1B4-3DCD196DF9E4}"/>
  </w:font>
  <w:font w:name="Rajdhani Medium">
    <w:charset w:val="00"/>
    <w:family w:val="auto"/>
    <w:pitch w:val="variable"/>
    <w:sig w:usb0="00008007" w:usb1="00000000" w:usb2="00000000" w:usb3="00000000" w:csb0="00000093" w:csb1="00000000"/>
    <w:embedRegular r:id="rId5" w:fontKey="{09241D88-53F4-426C-8748-3CEF8848286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30617" w14:textId="52DDB7EF" w:rsidR="00324973" w:rsidRDefault="00B93EDA">
    <w:pPr>
      <w:pStyle w:val="Rodap"/>
    </w:pPr>
    <w:r w:rsidRPr="00324973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10BA3F98" wp14:editId="1785A519">
              <wp:simplePos x="0" y="0"/>
              <wp:positionH relativeFrom="column">
                <wp:posOffset>4274820</wp:posOffset>
              </wp:positionH>
              <wp:positionV relativeFrom="paragraph">
                <wp:posOffset>-96520</wp:posOffset>
              </wp:positionV>
              <wp:extent cx="1519555" cy="1404620"/>
              <wp:effectExtent l="0" t="0" r="4445" b="0"/>
              <wp:wrapSquare wrapText="bothSides"/>
              <wp:docPr id="10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955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66A87D" w14:textId="0736B166" w:rsidR="00B93EDA" w:rsidRPr="00B93EDA" w:rsidRDefault="00B93EDA" w:rsidP="00B91423">
                          <w:pPr>
                            <w:spacing w:after="0" w:line="240" w:lineRule="auto"/>
                            <w:jc w:val="right"/>
                            <w:rPr>
                              <w:rFonts w:ascii="Rajdhani Medium" w:hAnsi="Rajdhani Medium" w:cs="Rajdhani Medium"/>
                              <w:color w:val="026596"/>
                              <w:sz w:val="18"/>
                              <w:szCs w:val="18"/>
                            </w:rPr>
                          </w:pPr>
                          <w:r w:rsidRPr="00B93EDA">
                            <w:rPr>
                              <w:rFonts w:ascii="Rajdhani Medium" w:hAnsi="Rajdhani Medium" w:cs="Rajdhani Medium"/>
                              <w:color w:val="026596"/>
                              <w:sz w:val="18"/>
                              <w:szCs w:val="18"/>
                            </w:rPr>
                            <w:t>Av. Ver. Nagib Jabor, 475</w:t>
                          </w:r>
                        </w:p>
                        <w:p w14:paraId="3856F54A" w14:textId="5EC77300" w:rsidR="00B93EDA" w:rsidRPr="00B93EDA" w:rsidRDefault="00B93EDA" w:rsidP="00B91423">
                          <w:pPr>
                            <w:spacing w:after="0" w:line="240" w:lineRule="auto"/>
                            <w:jc w:val="right"/>
                            <w:rPr>
                              <w:rFonts w:ascii="Rajdhani Medium" w:hAnsi="Rajdhani Medium" w:cs="Rajdhani Medium"/>
                              <w:color w:val="026596"/>
                              <w:sz w:val="18"/>
                              <w:szCs w:val="18"/>
                            </w:rPr>
                          </w:pPr>
                          <w:r w:rsidRPr="00B93EDA">
                            <w:rPr>
                              <w:rFonts w:ascii="Rajdhani Medium" w:hAnsi="Rajdhani Medium" w:cs="Rajdhani Medium"/>
                              <w:color w:val="026596"/>
                              <w:sz w:val="18"/>
                              <w:szCs w:val="18"/>
                            </w:rPr>
                            <w:t>Capoeiras, Florianópolis – SC</w:t>
                          </w:r>
                        </w:p>
                        <w:p w14:paraId="76A6F550" w14:textId="05D1FEF0" w:rsidR="00B93EDA" w:rsidRPr="00B93EDA" w:rsidRDefault="00B93EDA" w:rsidP="00B91423">
                          <w:pPr>
                            <w:spacing w:after="0" w:line="240" w:lineRule="auto"/>
                            <w:jc w:val="right"/>
                            <w:rPr>
                              <w:rFonts w:ascii="Rajdhani Medium" w:hAnsi="Rajdhani Medium" w:cs="Rajdhani Medium"/>
                              <w:color w:val="026596"/>
                              <w:sz w:val="18"/>
                              <w:szCs w:val="18"/>
                            </w:rPr>
                          </w:pPr>
                          <w:r w:rsidRPr="00B93EDA">
                            <w:rPr>
                              <w:rFonts w:ascii="Rajdhani Medium" w:hAnsi="Rajdhani Medium" w:cs="Rajdhani Medium"/>
                              <w:color w:val="026596"/>
                              <w:sz w:val="18"/>
                              <w:szCs w:val="18"/>
                            </w:rPr>
                            <w:t>CEP: 88090-10</w:t>
                          </w:r>
                          <w:r w:rsidR="003D089E">
                            <w:rPr>
                              <w:rFonts w:ascii="Rajdhani Medium" w:hAnsi="Rajdhani Medium" w:cs="Rajdhani Medium"/>
                              <w:color w:val="026596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0BA3F9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6.6pt;margin-top:-7.6pt;width:119.6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" stroked="f">
              <v:textbox style="mso-fit-shape-to-text:t">
                <w:txbxContent>
                  <w:p w14:paraId="4666A87D" w14:textId="0736B166" w:rsidR="00B93EDA" w:rsidRPr="00B93EDA" w:rsidRDefault="00B93EDA" w:rsidP="00B91423">
                    <w:pPr>
                      <w:spacing w:after="0" w:line="240" w:lineRule="auto"/>
                      <w:jc w:val="right"/>
                      <w:rPr>
                        <w:rFonts w:ascii="Rajdhani Medium" w:hAnsi="Rajdhani Medium" w:cs="Rajdhani Medium"/>
                        <w:color w:val="026596"/>
                        <w:sz w:val="18"/>
                        <w:szCs w:val="18"/>
                      </w:rPr>
                    </w:pPr>
                    <w:r w:rsidRPr="00B93EDA">
                      <w:rPr>
                        <w:rFonts w:ascii="Rajdhani Medium" w:hAnsi="Rajdhani Medium" w:cs="Rajdhani Medium"/>
                        <w:color w:val="026596"/>
                        <w:sz w:val="18"/>
                        <w:szCs w:val="18"/>
                      </w:rPr>
                      <w:t>Av. Ver. Nagib Jabor, 475</w:t>
                    </w:r>
                  </w:p>
                  <w:p w14:paraId="3856F54A" w14:textId="5EC77300" w:rsidR="00B93EDA" w:rsidRPr="00B93EDA" w:rsidRDefault="00B93EDA" w:rsidP="00B91423">
                    <w:pPr>
                      <w:spacing w:after="0" w:line="240" w:lineRule="auto"/>
                      <w:jc w:val="right"/>
                      <w:rPr>
                        <w:rFonts w:ascii="Rajdhani Medium" w:hAnsi="Rajdhani Medium" w:cs="Rajdhani Medium"/>
                        <w:color w:val="026596"/>
                        <w:sz w:val="18"/>
                        <w:szCs w:val="18"/>
                      </w:rPr>
                    </w:pPr>
                    <w:r w:rsidRPr="00B93EDA">
                      <w:rPr>
                        <w:rFonts w:ascii="Rajdhani Medium" w:hAnsi="Rajdhani Medium" w:cs="Rajdhani Medium"/>
                        <w:color w:val="026596"/>
                        <w:sz w:val="18"/>
                        <w:szCs w:val="18"/>
                      </w:rPr>
                      <w:t>Capoeiras, Florianópolis – SC</w:t>
                    </w:r>
                  </w:p>
                  <w:p w14:paraId="76A6F550" w14:textId="05D1FEF0" w:rsidR="00B93EDA" w:rsidRPr="00B93EDA" w:rsidRDefault="00B93EDA" w:rsidP="00B91423">
                    <w:pPr>
                      <w:spacing w:after="0" w:line="240" w:lineRule="auto"/>
                      <w:jc w:val="right"/>
                      <w:rPr>
                        <w:rFonts w:ascii="Rajdhani Medium" w:hAnsi="Rajdhani Medium" w:cs="Rajdhani Medium"/>
                        <w:color w:val="026596"/>
                        <w:sz w:val="18"/>
                        <w:szCs w:val="18"/>
                      </w:rPr>
                    </w:pPr>
                    <w:r w:rsidRPr="00B93EDA">
                      <w:rPr>
                        <w:rFonts w:ascii="Rajdhani Medium" w:hAnsi="Rajdhani Medium" w:cs="Rajdhani Medium"/>
                        <w:color w:val="026596"/>
                        <w:sz w:val="18"/>
                        <w:szCs w:val="18"/>
                      </w:rPr>
                      <w:t>CEP: 88090-10</w:t>
                    </w:r>
                    <w:r w:rsidR="003D089E">
                      <w:rPr>
                        <w:rFonts w:ascii="Rajdhani Medium" w:hAnsi="Rajdhani Medium" w:cs="Rajdhani Medium"/>
                        <w:color w:val="026596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6D4FF1" wp14:editId="4A7DBBDB">
              <wp:simplePos x="0" y="0"/>
              <wp:positionH relativeFrom="column">
                <wp:posOffset>-272186</wp:posOffset>
              </wp:positionH>
              <wp:positionV relativeFrom="paragraph">
                <wp:posOffset>-138506</wp:posOffset>
              </wp:positionV>
              <wp:extent cx="6034514" cy="0"/>
              <wp:effectExtent l="0" t="0" r="0" b="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4514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880BE3" id="Conector reto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45pt,-10.9pt" to="453.7pt,-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" strokecolor="#5b9bd5 [3208]" strokeweight=".5pt">
              <v:stroke joinstyle="miter"/>
            </v:line>
          </w:pict>
        </mc:Fallback>
      </mc:AlternateContent>
    </w:r>
    <w:r w:rsidRPr="00324973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3138EEA" wp14:editId="7D1B7C81">
              <wp:simplePos x="0" y="0"/>
              <wp:positionH relativeFrom="column">
                <wp:posOffset>-275590</wp:posOffset>
              </wp:positionH>
              <wp:positionV relativeFrom="paragraph">
                <wp:posOffset>-93980</wp:posOffset>
              </wp:positionV>
              <wp:extent cx="2245360" cy="1404620"/>
              <wp:effectExtent l="0" t="0" r="2540" b="8255"/>
              <wp:wrapSquare wrapText="bothSides"/>
              <wp:docPr id="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536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6C752C" w14:textId="015D7C41" w:rsidR="00B93EDA" w:rsidRPr="00B93EDA" w:rsidRDefault="00B93EDA" w:rsidP="00B93EDA">
                          <w:pPr>
                            <w:spacing w:after="0" w:line="240" w:lineRule="auto"/>
                            <w:rPr>
                              <w:rFonts w:ascii="Rajdhani Medium" w:hAnsi="Rajdhani Medium" w:cs="Rajdhani Medium"/>
                              <w:color w:val="026596"/>
                              <w:sz w:val="18"/>
                              <w:szCs w:val="18"/>
                            </w:rPr>
                          </w:pPr>
                          <w:r w:rsidRPr="00B93EDA">
                            <w:rPr>
                              <w:rFonts w:ascii="Rajdhani Medium" w:hAnsi="Rajdhani Medium" w:cs="Rajdhani Medium"/>
                              <w:color w:val="026596"/>
                              <w:sz w:val="18"/>
                              <w:szCs w:val="18"/>
                            </w:rPr>
                            <w:t>cosemssc@cosemssc.org.br</w:t>
                          </w:r>
                        </w:p>
                        <w:p w14:paraId="2D4A1968" w14:textId="59915349" w:rsidR="00B93EDA" w:rsidRPr="00B93EDA" w:rsidRDefault="00B93EDA" w:rsidP="00B93EDA">
                          <w:pPr>
                            <w:spacing w:after="0" w:line="240" w:lineRule="auto"/>
                            <w:rPr>
                              <w:rFonts w:ascii="Rajdhani Medium" w:hAnsi="Rajdhani Medium" w:cs="Rajdhani Medium"/>
                              <w:color w:val="026596"/>
                              <w:sz w:val="18"/>
                              <w:szCs w:val="18"/>
                            </w:rPr>
                          </w:pPr>
                          <w:r w:rsidRPr="00B93EDA">
                            <w:rPr>
                              <w:rFonts w:ascii="Rajdhani Medium" w:hAnsi="Rajdhani Medium" w:cs="Rajdhani Medium"/>
                              <w:color w:val="026596"/>
                              <w:sz w:val="18"/>
                              <w:szCs w:val="18"/>
                            </w:rPr>
                            <w:t>(48) 3364-4003 | (48) 3364-4006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3138EEA" id="_x0000_s1027" type="#_x0000_t202" style="position:absolute;margin-left:-21.7pt;margin-top:-7.4pt;width:176.8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" stroked="f">
              <v:textbox style="mso-fit-shape-to-text:t">
                <w:txbxContent>
                  <w:p w14:paraId="3D6C752C" w14:textId="015D7C41" w:rsidR="00B93EDA" w:rsidRPr="00B93EDA" w:rsidRDefault="00B93EDA" w:rsidP="00B93EDA">
                    <w:pPr>
                      <w:spacing w:after="0" w:line="240" w:lineRule="auto"/>
                      <w:rPr>
                        <w:rFonts w:ascii="Rajdhani Medium" w:hAnsi="Rajdhani Medium" w:cs="Rajdhani Medium"/>
                        <w:color w:val="026596"/>
                        <w:sz w:val="18"/>
                        <w:szCs w:val="18"/>
                      </w:rPr>
                    </w:pPr>
                    <w:r w:rsidRPr="00B93EDA">
                      <w:rPr>
                        <w:rFonts w:ascii="Rajdhani Medium" w:hAnsi="Rajdhani Medium" w:cs="Rajdhani Medium"/>
                        <w:color w:val="026596"/>
                        <w:sz w:val="18"/>
                        <w:szCs w:val="18"/>
                      </w:rPr>
                      <w:t>cosemssc@cosemssc.org.br</w:t>
                    </w:r>
                  </w:p>
                  <w:p w14:paraId="2D4A1968" w14:textId="59915349" w:rsidR="00B93EDA" w:rsidRPr="00B93EDA" w:rsidRDefault="00B93EDA" w:rsidP="00B93EDA">
                    <w:pPr>
                      <w:spacing w:after="0" w:line="240" w:lineRule="auto"/>
                      <w:rPr>
                        <w:rFonts w:ascii="Rajdhani Medium" w:hAnsi="Rajdhani Medium" w:cs="Rajdhani Medium"/>
                        <w:color w:val="026596"/>
                        <w:sz w:val="18"/>
                        <w:szCs w:val="18"/>
                      </w:rPr>
                    </w:pPr>
                    <w:r w:rsidRPr="00B93EDA">
                      <w:rPr>
                        <w:rFonts w:ascii="Rajdhani Medium" w:hAnsi="Rajdhani Medium" w:cs="Rajdhani Medium"/>
                        <w:color w:val="026596"/>
                        <w:sz w:val="18"/>
                        <w:szCs w:val="18"/>
                      </w:rPr>
                      <w:t>(48) 3364-4003 | (48) 3364-4006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554A7" w14:textId="77777777" w:rsidR="00EB3B4F" w:rsidRDefault="00EB3B4F" w:rsidP="00324973">
      <w:pPr>
        <w:spacing w:after="0" w:line="240" w:lineRule="auto"/>
      </w:pPr>
      <w:r>
        <w:separator/>
      </w:r>
    </w:p>
  </w:footnote>
  <w:footnote w:type="continuationSeparator" w:id="0">
    <w:p w14:paraId="0D0B49F0" w14:textId="77777777" w:rsidR="00EB3B4F" w:rsidRDefault="00EB3B4F" w:rsidP="00324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2CE17" w14:textId="3ADFDA7D" w:rsidR="00B93EDA" w:rsidRDefault="008B2DB3">
    <w:pPr>
      <w:pStyle w:val="Cabealho"/>
    </w:pPr>
    <w:r>
      <w:rPr>
        <w:noProof/>
      </w:rPr>
      <w:pict w14:anchorId="38CDC5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910547" o:spid="_x0000_s1036" type="#_x0000_t75" style="position:absolute;margin-left:0;margin-top:0;width:564.75pt;height:539.25pt;z-index:-251646976;mso-position-horizontal:center;mso-position-horizontal-relative:margin;mso-position-vertical:center;mso-position-vertical-relative:margin" o:allowincell="f">
          <v:imagedata r:id="rId1" o:title="ID_Rebranding_COSEMS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2BC3A" w14:textId="37FB4297" w:rsidR="00324973" w:rsidRDefault="00D84D9D" w:rsidP="009E3E72">
    <w:pPr>
      <w:pStyle w:val="Cabealho"/>
    </w:pPr>
    <w:r>
      <w:rPr>
        <w:rFonts w:ascii="Arial" w:hAnsi="Arial" w:cs="Arial"/>
        <w:b/>
        <w:noProof/>
        <w:snapToGrid w:val="0"/>
        <w:sz w:val="20"/>
        <w:szCs w:val="20"/>
      </w:rPr>
      <w:drawing>
        <wp:inline distT="0" distB="0" distL="0" distR="0" wp14:anchorId="4C87B8F8" wp14:editId="62D4DBF4">
          <wp:extent cx="6394530" cy="899160"/>
          <wp:effectExtent l="0" t="0" r="6350" b="0"/>
          <wp:docPr id="1114809247" name="Imagem 24" descr="Padrão do plano de fu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6892659" name="Imagem 24" descr="Padrão do plano de fund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8977" cy="927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C4776" w14:textId="343998DD" w:rsidR="00B93EDA" w:rsidRDefault="008B2DB3">
    <w:pPr>
      <w:pStyle w:val="Cabealho"/>
    </w:pPr>
    <w:r>
      <w:rPr>
        <w:noProof/>
      </w:rPr>
      <w:pict w14:anchorId="20AA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910546" o:spid="_x0000_s1035" type="#_x0000_t75" style="position:absolute;margin-left:0;margin-top:0;width:564.75pt;height:539.25pt;z-index:-251648000;mso-position-horizontal:center;mso-position-horizontal-relative:margin;mso-position-vertical:center;mso-position-vertical-relative:margin" o:allowincell="f">
          <v:imagedata r:id="rId1" o:title="ID_Rebranding_COSEMS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CF1CB6"/>
    <w:multiLevelType w:val="multilevel"/>
    <w:tmpl w:val="308A9B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" w15:restartNumberingAfterBreak="0">
    <w:nsid w:val="1A1B3DF2"/>
    <w:multiLevelType w:val="hybridMultilevel"/>
    <w:tmpl w:val="DD905D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1055B9"/>
    <w:multiLevelType w:val="hybridMultilevel"/>
    <w:tmpl w:val="E2E276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8B3263"/>
    <w:multiLevelType w:val="hybridMultilevel"/>
    <w:tmpl w:val="BAACE0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60EBB"/>
    <w:multiLevelType w:val="hybridMultilevel"/>
    <w:tmpl w:val="C07E5E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4F1026"/>
    <w:multiLevelType w:val="hybridMultilevel"/>
    <w:tmpl w:val="5C06BD12"/>
    <w:lvl w:ilvl="0" w:tplc="0416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6" w15:restartNumberingAfterBreak="0">
    <w:nsid w:val="601714B1"/>
    <w:multiLevelType w:val="hybridMultilevel"/>
    <w:tmpl w:val="E662C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0C7D7C"/>
    <w:multiLevelType w:val="hybridMultilevel"/>
    <w:tmpl w:val="D10E839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27519181">
    <w:abstractNumId w:val="2"/>
  </w:num>
  <w:num w:numId="2" w16cid:durableId="1591427212">
    <w:abstractNumId w:val="7"/>
  </w:num>
  <w:num w:numId="3" w16cid:durableId="838348460">
    <w:abstractNumId w:val="4"/>
  </w:num>
  <w:num w:numId="4" w16cid:durableId="645009537">
    <w:abstractNumId w:val="5"/>
  </w:num>
  <w:num w:numId="5" w16cid:durableId="1232158485">
    <w:abstractNumId w:val="3"/>
  </w:num>
  <w:num w:numId="6" w16cid:durableId="1632859369">
    <w:abstractNumId w:val="6"/>
  </w:num>
  <w:num w:numId="7" w16cid:durableId="262038538">
    <w:abstractNumId w:val="1"/>
  </w:num>
  <w:num w:numId="8" w16cid:durableId="318924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40E"/>
    <w:rsid w:val="0000099D"/>
    <w:rsid w:val="00000F61"/>
    <w:rsid w:val="000014DF"/>
    <w:rsid w:val="00015B85"/>
    <w:rsid w:val="00036581"/>
    <w:rsid w:val="00041307"/>
    <w:rsid w:val="000435EE"/>
    <w:rsid w:val="000465F5"/>
    <w:rsid w:val="00057528"/>
    <w:rsid w:val="00093490"/>
    <w:rsid w:val="0009595C"/>
    <w:rsid w:val="000B03F7"/>
    <w:rsid w:val="000B2BA9"/>
    <w:rsid w:val="000D149A"/>
    <w:rsid w:val="001103D3"/>
    <w:rsid w:val="00136011"/>
    <w:rsid w:val="001523C5"/>
    <w:rsid w:val="00152B19"/>
    <w:rsid w:val="001653BC"/>
    <w:rsid w:val="00173C5E"/>
    <w:rsid w:val="00181FF0"/>
    <w:rsid w:val="001D0526"/>
    <w:rsid w:val="001D6600"/>
    <w:rsid w:val="001F1FE5"/>
    <w:rsid w:val="001F78CD"/>
    <w:rsid w:val="001F7CF1"/>
    <w:rsid w:val="002111C4"/>
    <w:rsid w:val="002119AD"/>
    <w:rsid w:val="002B2EE2"/>
    <w:rsid w:val="002F5C61"/>
    <w:rsid w:val="00323132"/>
    <w:rsid w:val="00324973"/>
    <w:rsid w:val="003867F5"/>
    <w:rsid w:val="003A1FC0"/>
    <w:rsid w:val="003C5AAE"/>
    <w:rsid w:val="003C6E67"/>
    <w:rsid w:val="003D089E"/>
    <w:rsid w:val="003F640E"/>
    <w:rsid w:val="00423D8A"/>
    <w:rsid w:val="004260BC"/>
    <w:rsid w:val="00426B02"/>
    <w:rsid w:val="00431302"/>
    <w:rsid w:val="004328BD"/>
    <w:rsid w:val="00434892"/>
    <w:rsid w:val="004365C9"/>
    <w:rsid w:val="004662EE"/>
    <w:rsid w:val="004B05EC"/>
    <w:rsid w:val="004C78E9"/>
    <w:rsid w:val="004D364B"/>
    <w:rsid w:val="004D6460"/>
    <w:rsid w:val="004E7A30"/>
    <w:rsid w:val="00543F21"/>
    <w:rsid w:val="00583C67"/>
    <w:rsid w:val="005A4991"/>
    <w:rsid w:val="005B4D79"/>
    <w:rsid w:val="005B76F0"/>
    <w:rsid w:val="0060798F"/>
    <w:rsid w:val="006201B0"/>
    <w:rsid w:val="00626BA9"/>
    <w:rsid w:val="00660CBF"/>
    <w:rsid w:val="006937DF"/>
    <w:rsid w:val="00693885"/>
    <w:rsid w:val="006966DE"/>
    <w:rsid w:val="006A683D"/>
    <w:rsid w:val="006C7F70"/>
    <w:rsid w:val="006D764F"/>
    <w:rsid w:val="00705966"/>
    <w:rsid w:val="007832B6"/>
    <w:rsid w:val="007A3773"/>
    <w:rsid w:val="007A46E0"/>
    <w:rsid w:val="007D5EAA"/>
    <w:rsid w:val="007E23E8"/>
    <w:rsid w:val="007E546D"/>
    <w:rsid w:val="0081431F"/>
    <w:rsid w:val="00840FE1"/>
    <w:rsid w:val="008428CD"/>
    <w:rsid w:val="00842A9C"/>
    <w:rsid w:val="008445E6"/>
    <w:rsid w:val="008828F5"/>
    <w:rsid w:val="0089106E"/>
    <w:rsid w:val="00896BD2"/>
    <w:rsid w:val="008A7331"/>
    <w:rsid w:val="008B2DB3"/>
    <w:rsid w:val="00911042"/>
    <w:rsid w:val="00914596"/>
    <w:rsid w:val="00943EF1"/>
    <w:rsid w:val="00960766"/>
    <w:rsid w:val="009654F6"/>
    <w:rsid w:val="00971C4D"/>
    <w:rsid w:val="00985610"/>
    <w:rsid w:val="00990A3F"/>
    <w:rsid w:val="009C5376"/>
    <w:rsid w:val="009D04F3"/>
    <w:rsid w:val="009E3E72"/>
    <w:rsid w:val="00A3465B"/>
    <w:rsid w:val="00A41066"/>
    <w:rsid w:val="00AA5C4E"/>
    <w:rsid w:val="00AD0D20"/>
    <w:rsid w:val="00AE4112"/>
    <w:rsid w:val="00AF19E3"/>
    <w:rsid w:val="00AF1BA5"/>
    <w:rsid w:val="00B15F29"/>
    <w:rsid w:val="00B21924"/>
    <w:rsid w:val="00B23E62"/>
    <w:rsid w:val="00B7082F"/>
    <w:rsid w:val="00B91423"/>
    <w:rsid w:val="00B93EDA"/>
    <w:rsid w:val="00BA79D1"/>
    <w:rsid w:val="00BC7CCA"/>
    <w:rsid w:val="00BD3DD9"/>
    <w:rsid w:val="00BE20B7"/>
    <w:rsid w:val="00BE2721"/>
    <w:rsid w:val="00BF30C7"/>
    <w:rsid w:val="00BF6275"/>
    <w:rsid w:val="00C41C34"/>
    <w:rsid w:val="00C43C7C"/>
    <w:rsid w:val="00C476B1"/>
    <w:rsid w:val="00C77F97"/>
    <w:rsid w:val="00CC653E"/>
    <w:rsid w:val="00D41BA0"/>
    <w:rsid w:val="00D45705"/>
    <w:rsid w:val="00D62CD4"/>
    <w:rsid w:val="00D84D9D"/>
    <w:rsid w:val="00DB7733"/>
    <w:rsid w:val="00DD677E"/>
    <w:rsid w:val="00DF7569"/>
    <w:rsid w:val="00E10617"/>
    <w:rsid w:val="00E1775F"/>
    <w:rsid w:val="00E25253"/>
    <w:rsid w:val="00E4741D"/>
    <w:rsid w:val="00E83F84"/>
    <w:rsid w:val="00E93A8E"/>
    <w:rsid w:val="00E96E93"/>
    <w:rsid w:val="00EB1AC0"/>
    <w:rsid w:val="00EB3B4F"/>
    <w:rsid w:val="00EC3B1F"/>
    <w:rsid w:val="00EC7482"/>
    <w:rsid w:val="00EE6AF9"/>
    <w:rsid w:val="00EF24E0"/>
    <w:rsid w:val="00F02A20"/>
    <w:rsid w:val="00F50E09"/>
    <w:rsid w:val="00F658B4"/>
    <w:rsid w:val="00F917CC"/>
    <w:rsid w:val="00FA5BDD"/>
    <w:rsid w:val="00FC040D"/>
    <w:rsid w:val="00FC4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53CFAC"/>
  <w15:chartTrackingRefBased/>
  <w15:docId w15:val="{E276DCF9-3E0A-451C-A095-D5CCB9025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24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24973"/>
  </w:style>
  <w:style w:type="paragraph" w:styleId="Rodap">
    <w:name w:val="footer"/>
    <w:basedOn w:val="Normal"/>
    <w:link w:val="RodapChar"/>
    <w:uiPriority w:val="99"/>
    <w:unhideWhenUsed/>
    <w:rsid w:val="00324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4973"/>
  </w:style>
  <w:style w:type="character" w:styleId="Hyperlink">
    <w:name w:val="Hyperlink"/>
    <w:basedOn w:val="Fontepargpadro"/>
    <w:uiPriority w:val="99"/>
    <w:unhideWhenUsed/>
    <w:rsid w:val="00B93ED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93ED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9E3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91104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911042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paragraph" w:styleId="PargrafodaLista">
    <w:name w:val="List Paragraph"/>
    <w:basedOn w:val="Normal"/>
    <w:uiPriority w:val="34"/>
    <w:qFormat/>
    <w:rsid w:val="009D04F3"/>
    <w:pPr>
      <w:ind w:left="720"/>
      <w:contextualSpacing/>
    </w:pPr>
    <w:rPr>
      <w:rFonts w:ascii="Calibri" w:eastAsia="Calibri" w:hAnsi="Calibri" w:cs="Calibri"/>
      <w:kern w:val="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AB43A-85E3-4BF6-87A5-DCDB5DB2F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644</TotalTime>
  <Pages>7</Pages>
  <Words>214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Binda</dc:creator>
  <cp:keywords/>
  <dc:description/>
  <cp:lastModifiedBy>FABIO DE SOUZA</cp:lastModifiedBy>
  <cp:revision>65</cp:revision>
  <dcterms:created xsi:type="dcterms:W3CDTF">2025-08-20T13:30:00Z</dcterms:created>
  <dcterms:modified xsi:type="dcterms:W3CDTF">2026-01-14T13:00:00Z</dcterms:modified>
</cp:coreProperties>
</file>